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C713" w14:textId="77777777" w:rsidR="00F352E1" w:rsidRPr="00F352E1" w:rsidRDefault="00F352E1" w:rsidP="00F352E1">
      <w:pPr>
        <w:jc w:val="center"/>
        <w:rPr>
          <w:rFonts w:ascii="Arial" w:hAnsi="Arial" w:cs="Arial"/>
          <w:b/>
          <w:bCs/>
          <w:lang w:val="es-MX"/>
        </w:rPr>
      </w:pPr>
      <w:r w:rsidRPr="00F352E1">
        <w:rPr>
          <w:rFonts w:ascii="Arial" w:hAnsi="Arial" w:cs="Arial"/>
          <w:b/>
          <w:bCs/>
          <w:lang w:val="es-MX"/>
        </w:rPr>
        <w:t>SUMAN ESFUERZOS ANA PATY PERALTA Y MARA LEZAMA PARA ESTABLECER PROTOCOLOS DE COMBATE A LA EXTORSIÓN</w:t>
      </w:r>
    </w:p>
    <w:p w14:paraId="705EC40B" w14:textId="77777777" w:rsidR="00F352E1" w:rsidRPr="00F352E1" w:rsidRDefault="00F352E1" w:rsidP="00F352E1">
      <w:pPr>
        <w:jc w:val="both"/>
        <w:rPr>
          <w:rFonts w:ascii="Arial" w:hAnsi="Arial" w:cs="Arial"/>
          <w:b/>
          <w:bCs/>
          <w:lang w:val="es-MX"/>
        </w:rPr>
      </w:pPr>
      <w:r w:rsidRPr="00F352E1">
        <w:rPr>
          <w:rFonts w:ascii="Arial" w:hAnsi="Arial" w:cs="Arial"/>
          <w:b/>
          <w:bCs/>
          <w:lang w:val="es-MX"/>
        </w:rPr>
        <w:t xml:space="preserve"> </w:t>
      </w:r>
    </w:p>
    <w:p w14:paraId="7E93D746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b/>
          <w:bCs/>
          <w:lang w:val="es-MX"/>
        </w:rPr>
        <w:t>Cancún, Q. R., a 17 de junio de 2026.-</w:t>
      </w:r>
      <w:r w:rsidRPr="00F352E1">
        <w:rPr>
          <w:rFonts w:ascii="Arial" w:hAnsi="Arial" w:cs="Arial"/>
          <w:lang w:val="es-MX"/>
        </w:rPr>
        <w:t xml:space="preserve"> La </w:t>
      </w:r>
      <w:proofErr w:type="gramStart"/>
      <w:r w:rsidRPr="00F352E1">
        <w:rPr>
          <w:rFonts w:ascii="Arial" w:hAnsi="Arial" w:cs="Arial"/>
          <w:lang w:val="es-MX"/>
        </w:rPr>
        <w:t>Presidenta</w:t>
      </w:r>
      <w:proofErr w:type="gramEnd"/>
      <w:r w:rsidRPr="00F352E1">
        <w:rPr>
          <w:rFonts w:ascii="Arial" w:hAnsi="Arial" w:cs="Arial"/>
          <w:lang w:val="es-MX"/>
        </w:rPr>
        <w:t xml:space="preserve"> Municipal, Ana Paty Peralta, atestiguó la clausura del “Proyecto de Capacitación y Fortalecimiento del Combate a la Extorsión”, encabezado por la Gobernadora Mara Lezama, con el objetivo de desarrollar un modelo integral que incluya la implementación de protocolos de actuación orientados a reducir la impunidad en ese rubro y robustecer la cadena de justicia en la entidad. </w:t>
      </w:r>
    </w:p>
    <w:p w14:paraId="08B68D3F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5E556441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En ese marco, celebró que el anuncio de la Gobernadora de que hoy Quintana Roo y específicamente Benito Juárez, son pioneros en la ruta para implementar la atención integral a este flagelo, para beneficio de los ciudadanos, luego de que en 2023 se aprobó la Ley para Prevenir, Investigar y Sancionar esa condición y luego de hizo la homologación con la federación. </w:t>
      </w:r>
    </w:p>
    <w:p w14:paraId="0CF3FE90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077991D7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El coordinador del Proyecto “Combate a la impunidad en Quintana Roo”, Rommel Moreno Manjarrez, agradeció a la </w:t>
      </w:r>
      <w:proofErr w:type="gramStart"/>
      <w:r w:rsidRPr="00F352E1">
        <w:rPr>
          <w:rFonts w:ascii="Arial" w:hAnsi="Arial" w:cs="Arial"/>
          <w:lang w:val="es-MX"/>
        </w:rPr>
        <w:t>Presidenta</w:t>
      </w:r>
      <w:proofErr w:type="gramEnd"/>
      <w:r w:rsidRPr="00F352E1">
        <w:rPr>
          <w:rFonts w:ascii="Arial" w:hAnsi="Arial" w:cs="Arial"/>
          <w:lang w:val="es-MX"/>
        </w:rPr>
        <w:t xml:space="preserve"> Municipal el apoyo de la Policía Municipal para sumarse a las autoridades de otros niveles de gobierno y de seguridad en construir este nuevo modelo que ha permitido que la entidad se posicione a nivel nacional como una de las primeras en impulsar procesos de actualización y formación especializada en el nuevo marco jurídico del tema. </w:t>
      </w:r>
    </w:p>
    <w:p w14:paraId="5DDC8912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70835892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A su vez, el director general de México SOS y coordinador nacional de la Red Nacional de Mesas Ciudadanas de Seguridad y Justicia, Orlando Camacho </w:t>
      </w:r>
      <w:proofErr w:type="spellStart"/>
      <w:r w:rsidRPr="00F352E1">
        <w:rPr>
          <w:rFonts w:ascii="Arial" w:hAnsi="Arial" w:cs="Arial"/>
          <w:lang w:val="es-MX"/>
        </w:rPr>
        <w:t>Nacenta</w:t>
      </w:r>
      <w:proofErr w:type="spellEnd"/>
      <w:r w:rsidRPr="00F352E1">
        <w:rPr>
          <w:rFonts w:ascii="Arial" w:hAnsi="Arial" w:cs="Arial"/>
          <w:lang w:val="es-MX"/>
        </w:rPr>
        <w:t xml:space="preserve">, resaltó que se busca dejar el gran legado de cómo trabajar contra la extorsión y dejar instituciones más sólidas, además de replicar las prácticas exitosas a otros lugares del país, ya que el cáncer más importante que tiene México es la impunidad con un 93 por ciento a nivel nacional. </w:t>
      </w:r>
    </w:p>
    <w:p w14:paraId="79E9BB7E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16CAC4B1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El secretario de Seguridad Ciudadana en Quintana Roo, Julio Cesar Gómez Torres, externó que durante varios meses autoridades en materia de seguridad y justicia, sector empresarial y sociedad civil organizada trabajaron con el apoyo de expertos, en los protocolos de actuación, para homologar los procedimientos desde el momento que se recibe el reporte a través de las líneas de emergencia 911 u 089. </w:t>
      </w:r>
    </w:p>
    <w:p w14:paraId="7BE86DC6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1EC83CF8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De igual forma, el fiscal general del Estado, Raciel López Salazar, reafirmó que Quintana Roo es el único estado de México en camino a cumplir con los protocolos para cumplir la operación del delito de extorsión y como ejemplo, se han tenido grandes avances como más de 300 detenidos por ese rubro, de los cuales el 95 por ciento fueron vinculados a proceso, que derivaron en 34 sentencias condenatorias con condenas ejemplares de hasta 37 años de prisión. </w:t>
      </w:r>
    </w:p>
    <w:p w14:paraId="02D7A946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2685983B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  <w:r w:rsidRPr="00F352E1">
        <w:rPr>
          <w:rFonts w:ascii="Arial" w:hAnsi="Arial" w:cs="Arial"/>
          <w:lang w:val="es-MX"/>
        </w:rPr>
        <w:t xml:space="preserve">El magistrado presidente del Tribunal Superior de Justicia y del Consejo de la Judicatura, </w:t>
      </w:r>
      <w:proofErr w:type="spellStart"/>
      <w:r w:rsidRPr="00F352E1">
        <w:rPr>
          <w:rFonts w:ascii="Arial" w:hAnsi="Arial" w:cs="Arial"/>
          <w:lang w:val="es-MX"/>
        </w:rPr>
        <w:t>Heyden</w:t>
      </w:r>
      <w:proofErr w:type="spellEnd"/>
      <w:r w:rsidRPr="00F352E1">
        <w:rPr>
          <w:rFonts w:ascii="Arial" w:hAnsi="Arial" w:cs="Arial"/>
          <w:lang w:val="es-MX"/>
        </w:rPr>
        <w:t xml:space="preserve"> Cebada Rivas, anunció que las siguientes capacitaciones para el primer respondiente se darán en Chetumal, Felipe Carrillo Puerto y Bacalar para cubrir todo el estado, además de que se mantendrá la coordinación con todas las instancias para combatir ese flagelo.    </w:t>
      </w:r>
    </w:p>
    <w:p w14:paraId="6E2DD2F2" w14:textId="77777777" w:rsidR="00F352E1" w:rsidRPr="00F352E1" w:rsidRDefault="00F352E1" w:rsidP="00F352E1">
      <w:pPr>
        <w:jc w:val="both"/>
        <w:rPr>
          <w:rFonts w:ascii="Arial" w:hAnsi="Arial" w:cs="Arial"/>
          <w:lang w:val="es-MX"/>
        </w:rPr>
      </w:pPr>
    </w:p>
    <w:p w14:paraId="3BD0EF60" w14:textId="0C0027D9" w:rsidR="00B6134E" w:rsidRPr="00F352E1" w:rsidRDefault="00F352E1" w:rsidP="00F352E1">
      <w:pPr>
        <w:jc w:val="center"/>
        <w:rPr>
          <w:rFonts w:ascii="Arial" w:hAnsi="Arial" w:cs="Arial"/>
        </w:rPr>
      </w:pPr>
      <w:r w:rsidRPr="00F352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F352E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FA74" w14:textId="77777777" w:rsidR="00AE63C1" w:rsidRDefault="00AE63C1">
      <w:r>
        <w:separator/>
      </w:r>
    </w:p>
  </w:endnote>
  <w:endnote w:type="continuationSeparator" w:id="0">
    <w:p w14:paraId="3DC8DF60" w14:textId="77777777" w:rsidR="00AE63C1" w:rsidRDefault="00AE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2AEA" w14:textId="77777777" w:rsidR="00AE63C1" w:rsidRDefault="00AE63C1">
      <w:r>
        <w:separator/>
      </w:r>
    </w:p>
  </w:footnote>
  <w:footnote w:type="continuationSeparator" w:id="0">
    <w:p w14:paraId="0ED9D71B" w14:textId="77777777" w:rsidR="00AE63C1" w:rsidRDefault="00AE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9A51507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F352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9A51507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F352E1">
                      <w:rPr>
                        <w:rFonts w:cstheme="minorHAnsi"/>
                        <w:b/>
                        <w:bCs/>
                        <w:lang w:val="es-ES"/>
                      </w:rPr>
                      <w:t>401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8"/>
  </w:num>
  <w:num w:numId="4" w16cid:durableId="82141875">
    <w:abstractNumId w:val="4"/>
  </w:num>
  <w:num w:numId="5" w16cid:durableId="1630281003">
    <w:abstractNumId w:val="3"/>
  </w:num>
  <w:num w:numId="6" w16cid:durableId="150485768">
    <w:abstractNumId w:val="7"/>
  </w:num>
  <w:num w:numId="7" w16cid:durableId="345254133">
    <w:abstractNumId w:val="9"/>
  </w:num>
  <w:num w:numId="8" w16cid:durableId="1599173036">
    <w:abstractNumId w:val="2"/>
  </w:num>
  <w:num w:numId="9" w16cid:durableId="1068576282">
    <w:abstractNumId w:val="6"/>
  </w:num>
  <w:num w:numId="10" w16cid:durableId="72039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1071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63C1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2026-06-17T22:01:00Z</dcterms:created>
  <dcterms:modified xsi:type="dcterms:W3CDTF">2026-06-17T22:01:00Z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